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54B38" w14:textId="77777777" w:rsidR="005E0085" w:rsidRDefault="005E0085" w:rsidP="005E0085">
      <w:pPr>
        <w:rPr>
          <w:b/>
          <w:bCs/>
        </w:rPr>
      </w:pPr>
      <w:r w:rsidRPr="005E0085">
        <w:rPr>
          <w:b/>
          <w:bCs/>
        </w:rPr>
        <w:t>Bezpieczna Małopolska – Etap 2 samochody Ochotniczej Straży Pożarnej</w:t>
      </w:r>
    </w:p>
    <w:p w14:paraId="3BAE082E" w14:textId="2C0BE38E" w:rsidR="00A8655A" w:rsidRPr="005E0085" w:rsidRDefault="00A8655A" w:rsidP="005E0085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F258FE2" wp14:editId="56D9A69D">
            <wp:extent cx="5760720" cy="504190"/>
            <wp:effectExtent l="0" t="0" r="0" b="0"/>
            <wp:docPr id="189860630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606305" name="Obraz 189860630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47998" w14:textId="77777777" w:rsidR="005E0085" w:rsidRPr="005E0085" w:rsidRDefault="005E0085" w:rsidP="005E0085">
      <w:r w:rsidRPr="005E0085">
        <w:t>Gmina Krzeszowice pozyskała lekki samochód ratownictwa technicznego z funkcją gaśniczą  marki Renault Master. Pojazd został przekazany do jednostki OSP Żbik a jego zakup był współfinansowany z Projektu</w:t>
      </w:r>
      <w:r w:rsidRPr="005E0085">
        <w:rPr>
          <w:i/>
          <w:iCs/>
        </w:rPr>
        <w:t xml:space="preserve"> Bezpieczna Małopolska – Etap II samochody Ochotniczej Straży Pożarnej</w:t>
      </w:r>
      <w:r w:rsidRPr="005E0085">
        <w:t>.</w:t>
      </w:r>
    </w:p>
    <w:p w14:paraId="623DD894" w14:textId="77777777" w:rsidR="005E0085" w:rsidRPr="005E0085" w:rsidRDefault="005E0085" w:rsidP="005E0085">
      <w:r w:rsidRPr="005E0085">
        <w:t>Projekt  zakłada zakup 47 lekkich samochodów ratownictwa technicznego z funkcją gaśniczą. Partnerami Projektu są Gminy, które zostały wybrane w ramach ogłoszonego Konkursu. Zarząd Województwa Małopolskiego Uchwałą nr 1903/22 z dnia 2 listopada 2022 r. wybrał 28 Partnerów na listę podstawową oraz 24 na listę rezerwową.</w:t>
      </w:r>
    </w:p>
    <w:p w14:paraId="1EABBAF0" w14:textId="77777777" w:rsidR="005E0085" w:rsidRDefault="005E0085" w:rsidP="005E0085">
      <w:r w:rsidRPr="005E0085">
        <w:t>Samochód na podwoziu Renault Master posiada napęd 4x2, dopuszczalną masę całkowitą do 3 500 kg, ze zbiornikiem wody o pojemności min. 200 l, linią szybkiego natarcia o długości 50 m, wysokociśnieniowym agregatem wodno-pianowym, kabiną czterodrzwiową - jednomodułową, kontenerową, przystosowany do przewozu minimum 5 ratowników. Pojazd wyposażony jest w dwusystemowy radiotelefon przewoźny z modułem GPS, dwusystemowy radiotelefon noszony, opryskiwacz ręczny 8 litrowy, pompę elektryczną, pilarkę łańcuchową do drewna oraz zestaw sorpcyjny. Dostawcą samochodu jest Przedsiębiorstwo Wielobranżowe BIBMOT BIK Sp. j., z Mielca.</w:t>
      </w:r>
    </w:p>
    <w:p w14:paraId="3FBAE948" w14:textId="418A3826" w:rsidR="00A8655A" w:rsidRPr="005E0085" w:rsidRDefault="00A8655A" w:rsidP="005E0085">
      <w:r>
        <w:rPr>
          <w:noProof/>
        </w:rPr>
        <w:drawing>
          <wp:inline distT="0" distB="0" distL="0" distR="0" wp14:anchorId="6E98EA76" wp14:editId="55266356">
            <wp:extent cx="5760720" cy="4320540"/>
            <wp:effectExtent l="0" t="0" r="0" b="3810"/>
            <wp:docPr id="61212978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129782" name="Obraz 61212978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B40ED" w14:textId="77777777" w:rsidR="005E0085" w:rsidRPr="005E0085" w:rsidRDefault="005E0085" w:rsidP="005E0085">
      <w:r w:rsidRPr="005E0085">
        <w:t xml:space="preserve">Liderem Projektu jest Województwo Małopolskie, a Projekt realizuje Biuro Inwestycji Strategicznych, które odpowiada za przygotowanie dokumentacji aplikacyjnej, pozyskanie środków UE i ich późniejsze rozliczenie. </w:t>
      </w:r>
    </w:p>
    <w:p w14:paraId="257ABE34" w14:textId="77777777" w:rsidR="005E0085" w:rsidRPr="005E0085" w:rsidRDefault="005E0085" w:rsidP="005E0085">
      <w:r w:rsidRPr="005E0085">
        <w:lastRenderedPageBreak/>
        <w:t xml:space="preserve">Realizacja Projektu przyczyni się do zwiększenia skuteczności i szybkości reagowania, jak również poprawi warunki pracy służb działających na rzecz bezpieczeństwa i ratownictwa w Województwie Małopolskim. Dzięki temu nastąpi wzmocnienie potencjału technicznego małopolskich służb ratowniczych w sytuacjach zagrożenia, w zakresie: klęsk żywiołowych (pożarów i powodzi), katastrof technicznych, wypadków komunikacyjnych, awarii. </w:t>
      </w:r>
    </w:p>
    <w:p w14:paraId="4DB1701C" w14:textId="77777777" w:rsidR="005E0085" w:rsidRPr="005E0085" w:rsidRDefault="005E0085" w:rsidP="005E0085">
      <w:r w:rsidRPr="005E0085">
        <w:t xml:space="preserve">Projekt jest współfinansowany ze środków Unii Europejskiej z Europejskiego Funduszu Rozwoju Regionalnego w ramach Priorytetu V Regionalnego Programu Operacyjnego Województwa Małopolskiego na lata 2014-2020 – Działanie 5.1 Adaptacja do zmian klimatu, Poddziałanie 5.1.2 Wsparcie służb ratunkowych. </w:t>
      </w:r>
    </w:p>
    <w:p w14:paraId="063025FA" w14:textId="77777777" w:rsidR="005E0085" w:rsidRPr="005E0085" w:rsidRDefault="005E0085" w:rsidP="005E0085">
      <w:pPr>
        <w:rPr>
          <w:b/>
          <w:bCs/>
        </w:rPr>
      </w:pPr>
      <w:r w:rsidRPr="005E0085">
        <w:rPr>
          <w:b/>
          <w:bCs/>
        </w:rPr>
        <w:t xml:space="preserve">Całkowita wartość Projektu: 13 128 416,00 PLN </w:t>
      </w:r>
    </w:p>
    <w:p w14:paraId="002D8C2A" w14:textId="77777777" w:rsidR="005E0085" w:rsidRPr="005E0085" w:rsidRDefault="005E0085" w:rsidP="005E0085">
      <w:pPr>
        <w:rPr>
          <w:b/>
          <w:bCs/>
        </w:rPr>
      </w:pPr>
      <w:r w:rsidRPr="005E0085">
        <w:rPr>
          <w:b/>
          <w:bCs/>
        </w:rPr>
        <w:t xml:space="preserve">Kwota dofinansowania (85% EFRR): 11 159 153,60 PLN </w:t>
      </w:r>
    </w:p>
    <w:p w14:paraId="6E66DE67" w14:textId="77777777" w:rsidR="005E0085" w:rsidRPr="005E0085" w:rsidRDefault="005E0085" w:rsidP="005E0085">
      <w:pPr>
        <w:rPr>
          <w:b/>
          <w:bCs/>
        </w:rPr>
      </w:pPr>
      <w:r w:rsidRPr="005E0085">
        <w:rPr>
          <w:b/>
          <w:bCs/>
        </w:rPr>
        <w:t xml:space="preserve">Kwota dofinansowania z Budżetu Państwa (10%): 1 312 841,60 zł </w:t>
      </w:r>
    </w:p>
    <w:p w14:paraId="6DD16996" w14:textId="77777777" w:rsidR="005E0085" w:rsidRPr="005E0085" w:rsidRDefault="005E0085" w:rsidP="00A17FE7">
      <w:pPr>
        <w:spacing w:after="0"/>
      </w:pPr>
      <w:r w:rsidRPr="005E0085">
        <w:t xml:space="preserve">Wartość lekkiego samochodu ratownictwa technicznego z funkcją gaśniczą dla jednostki OSP Żbik wynosi </w:t>
      </w:r>
      <w:r w:rsidRPr="005E0085">
        <w:rPr>
          <w:b/>
          <w:bCs/>
        </w:rPr>
        <w:t>275 200,00 zł</w:t>
      </w:r>
      <w:r w:rsidRPr="005E0085">
        <w:t>, na którą składa się:</w:t>
      </w:r>
    </w:p>
    <w:p w14:paraId="15CC8253" w14:textId="77777777" w:rsidR="005E0085" w:rsidRPr="005E0085" w:rsidRDefault="005E0085" w:rsidP="00A17FE7">
      <w:pPr>
        <w:spacing w:after="0"/>
      </w:pPr>
      <w:r w:rsidRPr="005E0085">
        <w:t>·         dofinansowanie ze środków Europejskiego Funduszu Rozwoju Regionalnego: 233 920,00 zł (85%),</w:t>
      </w:r>
    </w:p>
    <w:p w14:paraId="61B0741B" w14:textId="77777777" w:rsidR="005E0085" w:rsidRPr="005E0085" w:rsidRDefault="005E0085" w:rsidP="00A17FE7">
      <w:pPr>
        <w:spacing w:after="0"/>
      </w:pPr>
      <w:r w:rsidRPr="005E0085">
        <w:t>·         dofinansowanie ze środków Budżetu Państwa 27 520,00 zł (10%),</w:t>
      </w:r>
    </w:p>
    <w:p w14:paraId="4963145D" w14:textId="77777777" w:rsidR="005E0085" w:rsidRPr="005E0085" w:rsidRDefault="005E0085" w:rsidP="00A17FE7">
      <w:pPr>
        <w:spacing w:after="0"/>
      </w:pPr>
      <w:r w:rsidRPr="005E0085">
        <w:t>·         wkład własny: 13 760,00 zł (5%).</w:t>
      </w:r>
    </w:p>
    <w:p w14:paraId="7911047B" w14:textId="77777777" w:rsidR="005E0085" w:rsidRPr="005E0085" w:rsidRDefault="005E0085" w:rsidP="005E0085"/>
    <w:p w14:paraId="1CE5D494" w14:textId="5D81CF35" w:rsidR="005E0085" w:rsidRDefault="005E0085" w:rsidP="005E0085">
      <w:r w:rsidRPr="005E0085">
        <w:t>Lata realizacji</w:t>
      </w:r>
      <w:r w:rsidR="00A17FE7">
        <w:t>:</w:t>
      </w:r>
      <w:r w:rsidRPr="005E0085">
        <w:t xml:space="preserve"> 2022-2023.</w:t>
      </w:r>
    </w:p>
    <w:p w14:paraId="25F5108D" w14:textId="76D9B29E" w:rsidR="00A8655A" w:rsidRPr="005E0085" w:rsidRDefault="00A8655A" w:rsidP="005E0085"/>
    <w:p w14:paraId="1611B871" w14:textId="77777777" w:rsidR="00DB355B" w:rsidRDefault="00DB355B"/>
    <w:sectPr w:rsidR="00DB3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EB"/>
    <w:rsid w:val="00170077"/>
    <w:rsid w:val="002004D1"/>
    <w:rsid w:val="005E0085"/>
    <w:rsid w:val="005F085E"/>
    <w:rsid w:val="00A17FE7"/>
    <w:rsid w:val="00A8655A"/>
    <w:rsid w:val="00DB355B"/>
    <w:rsid w:val="00DD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C7FB"/>
  <w15:chartTrackingRefBased/>
  <w15:docId w15:val="{F7CABE60-94D1-4D08-A685-49F5892A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4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396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Walkowicz</dc:creator>
  <cp:keywords/>
  <dc:description/>
  <cp:lastModifiedBy>Janina Walkowicz</cp:lastModifiedBy>
  <cp:revision>4</cp:revision>
  <dcterms:created xsi:type="dcterms:W3CDTF">2024-01-12T11:05:00Z</dcterms:created>
  <dcterms:modified xsi:type="dcterms:W3CDTF">2024-01-12T11:09:00Z</dcterms:modified>
</cp:coreProperties>
</file>